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59" w:rsidRDefault="00C96559" w:rsidP="00C9655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</w:t>
      </w:r>
    </w:p>
    <w:p w:rsidR="00C96559" w:rsidRDefault="00C96559" w:rsidP="00C96559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Митрофановская</w:t>
      </w:r>
      <w:proofErr w:type="spellEnd"/>
      <w:r>
        <w:rPr>
          <w:b/>
          <w:sz w:val="32"/>
          <w:szCs w:val="32"/>
        </w:rPr>
        <w:t xml:space="preserve"> средняя общеобразовательная школа</w:t>
      </w:r>
    </w:p>
    <w:p w:rsidR="00C96559" w:rsidRDefault="00C96559" w:rsidP="00C9655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Кантемировского муниципального района </w:t>
      </w:r>
    </w:p>
    <w:p w:rsidR="00C96559" w:rsidRDefault="00C96559" w:rsidP="00C96559">
      <w:pPr>
        <w:jc w:val="center"/>
        <w:rPr>
          <w:sz w:val="32"/>
          <w:szCs w:val="32"/>
        </w:rPr>
      </w:pPr>
      <w:r>
        <w:rPr>
          <w:sz w:val="32"/>
          <w:szCs w:val="32"/>
        </w:rPr>
        <w:t>Воронежской области</w:t>
      </w:r>
    </w:p>
    <w:p w:rsidR="00C96559" w:rsidRDefault="00C96559" w:rsidP="00C96559">
      <w:pPr>
        <w:spacing w:line="270" w:lineRule="atLeast"/>
        <w:jc w:val="center"/>
        <w:rPr>
          <w:bCs/>
          <w:color w:val="000000"/>
        </w:rPr>
      </w:pPr>
    </w:p>
    <w:p w:rsidR="00C96559" w:rsidRDefault="00C96559" w:rsidP="00C96559">
      <w:pPr>
        <w:spacing w:line="270" w:lineRule="atLeast"/>
        <w:jc w:val="center"/>
        <w:rPr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54"/>
        <w:gridCol w:w="2962"/>
        <w:gridCol w:w="3155"/>
      </w:tblGrid>
      <w:tr w:rsidR="00C96559" w:rsidTr="00C96559">
        <w:trPr>
          <w:trHeight w:val="2383"/>
          <w:jc w:val="center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59" w:rsidRDefault="00C96559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Рассмотрена</w:t>
            </w: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заседании ШМО учителей биологии</w:t>
            </w:r>
          </w:p>
          <w:p w:rsidR="00C96559" w:rsidRDefault="00A57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Протокол № __ от __________2020</w:t>
            </w:r>
            <w:r w:rsidR="00C96559">
              <w:rPr>
                <w:sz w:val="16"/>
                <w:szCs w:val="16"/>
              </w:rPr>
              <w:t xml:space="preserve"> г.</w:t>
            </w: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ШМО </w:t>
            </w: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 </w:t>
            </w:r>
            <w:proofErr w:type="spellStart"/>
            <w:r>
              <w:rPr>
                <w:sz w:val="16"/>
                <w:szCs w:val="16"/>
              </w:rPr>
              <w:t>Т.В.Бабакова</w:t>
            </w:r>
            <w:proofErr w:type="spellEnd"/>
          </w:p>
          <w:p w:rsidR="00C96559" w:rsidRDefault="00C9655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59" w:rsidRDefault="00C96559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Согласовано</w:t>
            </w:r>
          </w:p>
          <w:p w:rsidR="00C96559" w:rsidRDefault="00C96559">
            <w:pPr>
              <w:rPr>
                <w:b/>
                <w:sz w:val="16"/>
                <w:szCs w:val="16"/>
              </w:rPr>
            </w:pPr>
          </w:p>
          <w:p w:rsidR="00C96559" w:rsidRDefault="00C96559">
            <w:pPr>
              <w:rPr>
                <w:b/>
                <w:sz w:val="16"/>
                <w:szCs w:val="16"/>
              </w:rPr>
            </w:pP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школы по УВР</w:t>
            </w:r>
          </w:p>
          <w:p w:rsidR="00C96559" w:rsidRDefault="00C96559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____________О.А.Ржевская</w:t>
            </w:r>
            <w:proofErr w:type="spellEnd"/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59" w:rsidRDefault="00C96559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Утверждено</w:t>
            </w:r>
          </w:p>
          <w:p w:rsidR="00C96559" w:rsidRDefault="00C96559">
            <w:pPr>
              <w:rPr>
                <w:b/>
                <w:sz w:val="16"/>
                <w:szCs w:val="16"/>
              </w:rPr>
            </w:pP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приказ</w:t>
            </w:r>
          </w:p>
          <w:p w:rsidR="00C96559" w:rsidRDefault="00A57F75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№ __ от  ________2021</w:t>
            </w:r>
            <w:r w:rsidR="00C96559">
              <w:rPr>
                <w:sz w:val="16"/>
                <w:szCs w:val="16"/>
              </w:rPr>
              <w:t>г.</w:t>
            </w: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СОШ</w:t>
            </w:r>
          </w:p>
          <w:p w:rsidR="00C96559" w:rsidRDefault="00C965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___________О. </w:t>
            </w:r>
            <w:proofErr w:type="spellStart"/>
            <w:r>
              <w:rPr>
                <w:sz w:val="16"/>
                <w:szCs w:val="16"/>
              </w:rPr>
              <w:t>Н.Косолапенкова</w:t>
            </w:r>
            <w:proofErr w:type="spellEnd"/>
          </w:p>
          <w:p w:rsidR="00C96559" w:rsidRDefault="00C96559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C96559" w:rsidRDefault="00C96559" w:rsidP="00C96559">
      <w:pPr>
        <w:spacing w:line="270" w:lineRule="atLeast"/>
        <w:jc w:val="center"/>
        <w:rPr>
          <w:rFonts w:ascii="Calibri" w:hAnsi="Calibri"/>
          <w:bCs/>
          <w:color w:val="000000"/>
        </w:rPr>
      </w:pPr>
    </w:p>
    <w:p w:rsidR="00C96559" w:rsidRDefault="00C96559" w:rsidP="00C96559">
      <w:pPr>
        <w:jc w:val="center"/>
        <w:rPr>
          <w:b/>
          <w:spacing w:val="20"/>
          <w:sz w:val="48"/>
          <w:szCs w:val="48"/>
        </w:rPr>
      </w:pPr>
      <w:r>
        <w:rPr>
          <w:b/>
          <w:spacing w:val="20"/>
          <w:sz w:val="48"/>
          <w:szCs w:val="48"/>
        </w:rPr>
        <w:t>Рабочая программа</w:t>
      </w:r>
    </w:p>
    <w:p w:rsidR="00C96559" w:rsidRPr="00C96559" w:rsidRDefault="00C96559" w:rsidP="00C965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96559" w:rsidRPr="00C96559" w:rsidRDefault="00C96559" w:rsidP="00C965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кружка </w:t>
      </w:r>
    </w:p>
    <w:p w:rsidR="00C96559" w:rsidRPr="00C96559" w:rsidRDefault="00C96559" w:rsidP="00C965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96559">
        <w:rPr>
          <w:rFonts w:ascii="Times New Roman" w:eastAsia="Times New Roman" w:hAnsi="Times New Roman" w:cs="Times New Roman"/>
          <w:sz w:val="21"/>
          <w:szCs w:val="21"/>
          <w:lang w:eastAsia="ru-RU"/>
        </w:rPr>
        <w:t>«</w:t>
      </w:r>
      <w:r w:rsidR="0065042D" w:rsidRPr="00C965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Занимательная биология</w:t>
      </w:r>
      <w:r w:rsidRPr="00C96559">
        <w:rPr>
          <w:rFonts w:ascii="Times New Roman" w:eastAsia="Times New Roman" w:hAnsi="Times New Roman" w:cs="Times New Roman"/>
          <w:sz w:val="21"/>
          <w:szCs w:val="21"/>
          <w:lang w:eastAsia="ru-RU"/>
        </w:rPr>
        <w:t>»</w:t>
      </w:r>
    </w:p>
    <w:p w:rsidR="00C96559" w:rsidRPr="00C96559" w:rsidRDefault="00C96559" w:rsidP="00C965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96559">
        <w:rPr>
          <w:rFonts w:ascii="Times New Roman" w:eastAsia="Times New Roman" w:hAnsi="Times New Roman" w:cs="Times New Roman"/>
          <w:sz w:val="21"/>
          <w:szCs w:val="21"/>
          <w:lang w:eastAsia="ru-RU"/>
        </w:rPr>
        <w:t>Срок реализации 34 ч.</w:t>
      </w:r>
    </w:p>
    <w:p w:rsidR="00C96559" w:rsidRPr="00C96559" w:rsidRDefault="00C96559" w:rsidP="00C96559">
      <w:pPr>
        <w:jc w:val="center"/>
        <w:rPr>
          <w:rFonts w:ascii="Times New Roman" w:hAnsi="Times New Roman" w:cs="Times New Roman"/>
          <w:b/>
          <w:spacing w:val="20"/>
          <w:sz w:val="48"/>
          <w:szCs w:val="48"/>
        </w:rPr>
      </w:pPr>
    </w:p>
    <w:p w:rsidR="00C96559" w:rsidRDefault="00C96559" w:rsidP="00C96559">
      <w:pPr>
        <w:jc w:val="center"/>
        <w:rPr>
          <w:rFonts w:ascii="Calibri" w:hAnsi="Calibri"/>
          <w:sz w:val="32"/>
          <w:szCs w:val="32"/>
        </w:rPr>
      </w:pPr>
      <w:r>
        <w:rPr>
          <w:sz w:val="32"/>
          <w:szCs w:val="32"/>
        </w:rPr>
        <w:t>Разработал</w:t>
      </w:r>
    </w:p>
    <w:p w:rsidR="00C96559" w:rsidRDefault="00C96559" w:rsidP="00C9655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Калинников Алексей Александрович</w:t>
      </w:r>
      <w:r>
        <w:rPr>
          <w:sz w:val="32"/>
          <w:szCs w:val="32"/>
        </w:rPr>
        <w:t>,</w:t>
      </w:r>
    </w:p>
    <w:p w:rsidR="00C96559" w:rsidRDefault="00C96559" w:rsidP="00C96559">
      <w:pPr>
        <w:jc w:val="center"/>
        <w:rPr>
          <w:sz w:val="32"/>
          <w:szCs w:val="32"/>
        </w:rPr>
      </w:pPr>
      <w:r>
        <w:rPr>
          <w:sz w:val="32"/>
          <w:szCs w:val="32"/>
        </w:rPr>
        <w:t>учитель первой квалификационной категории</w:t>
      </w:r>
    </w:p>
    <w:p w:rsidR="00C96559" w:rsidRDefault="00C96559" w:rsidP="00C96559">
      <w:pPr>
        <w:jc w:val="center"/>
        <w:rPr>
          <w:i/>
          <w:spacing w:val="20"/>
          <w:sz w:val="32"/>
          <w:szCs w:val="32"/>
        </w:rPr>
      </w:pPr>
    </w:p>
    <w:p w:rsidR="00C96559" w:rsidRDefault="00C96559" w:rsidP="00C96559">
      <w:pPr>
        <w:jc w:val="center"/>
        <w:rPr>
          <w:bCs/>
          <w:color w:val="000000"/>
        </w:rPr>
      </w:pPr>
    </w:p>
    <w:p w:rsidR="00C96559" w:rsidRDefault="00C96559" w:rsidP="00C96559">
      <w:pPr>
        <w:jc w:val="center"/>
        <w:rPr>
          <w:bCs/>
          <w:color w:val="000000"/>
        </w:rPr>
      </w:pPr>
    </w:p>
    <w:p w:rsidR="00204D16" w:rsidRPr="00C96559" w:rsidRDefault="00A57F75" w:rsidP="00C96559">
      <w:pPr>
        <w:jc w:val="center"/>
        <w:rPr>
          <w:sz w:val="32"/>
          <w:szCs w:val="32"/>
        </w:rPr>
      </w:pPr>
      <w:r>
        <w:rPr>
          <w:bCs/>
          <w:color w:val="000000"/>
        </w:rPr>
        <w:t>2020-2021</w:t>
      </w:r>
      <w:r w:rsidR="00C96559">
        <w:rPr>
          <w:bCs/>
          <w:color w:val="000000"/>
        </w:rPr>
        <w:t xml:space="preserve"> </w:t>
      </w:r>
      <w:r w:rsidR="00C96559">
        <w:rPr>
          <w:sz w:val="32"/>
          <w:szCs w:val="32"/>
        </w:rPr>
        <w:t>учебный год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70"/>
      </w:tblGrid>
      <w:tr w:rsidR="00204D16" w:rsidRPr="00204D16" w:rsidTr="00C96559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4D16" w:rsidRPr="00204D16" w:rsidRDefault="00204D16" w:rsidP="00204D16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204D16" w:rsidRPr="00C96559" w:rsidRDefault="00204D16" w:rsidP="00C96559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Рабочая программа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биологического кружка « Занимательная биология»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Пояснительная записка.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Общебиологические знания необходимы не только специалистам, но и каждому человеку в отдельности, т.к. только понимание связи всего живого на планете поможет нам не наделать ошибок, ведущих катастрофе. Вовлечь школьников в процесс познания живой природы, заставить их задуматься о тонких взаимоотношениях внутри биоценозов, научить высказывать свои мысли и отстаивать их - это основа организации биологического кружка, т.к. биологическое образование формирует у подрастающего поколения понимание жизни как величайшей ценности.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Биологический кружок организуется для учащихся 5- 9-х классов, которые уже знакомы по урокам окружающего мира и биологии с миром живых организмов.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отличительных особенностей данной   программы можно назвать следующие:</w:t>
      </w:r>
      <w:proofErr w:type="gramEnd"/>
    </w:p>
    <w:p w:rsidR="0065042D" w:rsidRPr="0065042D" w:rsidRDefault="0065042D" w:rsidP="0065042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является дополнением к базовой учебной программе общеобразовательной школы;</w:t>
      </w:r>
    </w:p>
    <w:p w:rsidR="0065042D" w:rsidRPr="0065042D" w:rsidRDefault="0065042D" w:rsidP="0065042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Добавлен раздел изучения особенностей природы Воронежской области (природные комплексы, растительный и животный мир, природоохранная деятельность);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новизна и актуальность программы заключается в сочетании различных форм работы, направленных на дополнение и углубление биолого-экологических знаний, с опорой на практическую деятельность и с учетом региональных, в том числе экологических, особенностей.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Занятие в кружке позволит школьникам, с одной стороны, расширить свои знания о мире живой природы, с другой - продемонстрировать свои умения и навыки в области биологии перед учащимися школы, так как предполагается организация внеклассных мероприятий с участием кружковцев.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Занятие в кружке позволит школьникам расширить свои знания о мире животных, продемонстрировать свои умения и навыки в области зоологии перед учащимися школы, так как предполагается организация внеклассных мероприятий с участием кружковцев.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Курс рассчитан на 34 часа в год (1 год обучения). Он включает теоретические и практические занятия по зоологии.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Несмотря на то, что вопросы профориентации не являются главной целью биологического кружка, разнообразная деятельность, запланированная на занятиях, возможно, поможет юным зоологам определиться с выбором своей будущей профессии.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96559" w:rsidRPr="0065042D" w:rsidRDefault="00C96559" w:rsidP="00C965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C965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 программы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Познакомить учащихся с многообразием животного мира, их ролью в жизни человека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ответственности человека за происходящее на планете.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Основные задачи программы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Образовательные</w:t>
      </w:r>
    </w:p>
    <w:p w:rsidR="0065042D" w:rsidRPr="0065042D" w:rsidRDefault="0065042D" w:rsidP="0065042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Расширять кругозор, что является необходимым для любого культурного человека.</w:t>
      </w:r>
    </w:p>
    <w:p w:rsidR="0065042D" w:rsidRPr="0065042D" w:rsidRDefault="0065042D" w:rsidP="0065042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Способствовать популяризац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 у у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чащихся биологических и экологических знаний.</w:t>
      </w:r>
    </w:p>
    <w:p w:rsidR="0065042D" w:rsidRPr="0065042D" w:rsidRDefault="0065042D" w:rsidP="0065042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</w:r>
    </w:p>
    <w:p w:rsidR="0065042D" w:rsidRPr="0065042D" w:rsidRDefault="0065042D" w:rsidP="0065042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Знакомить с биологическими специальностями.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Развивающие</w:t>
      </w:r>
    </w:p>
    <w:p w:rsidR="0065042D" w:rsidRPr="0065042D" w:rsidRDefault="0065042D" w:rsidP="0065042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навыков при уходе за комнатными растениями, при составлении и систематизации биологических коллекций и гербариев, а так же навыки работы с микроскопом.</w:t>
      </w:r>
    </w:p>
    <w:p w:rsidR="0065042D" w:rsidRPr="0065042D" w:rsidRDefault="0065042D" w:rsidP="0065042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навыков общение и коммуникации.</w:t>
      </w:r>
    </w:p>
    <w:p w:rsidR="0065042D" w:rsidRPr="0065042D" w:rsidRDefault="0065042D" w:rsidP="0065042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творческих способностей ребенка.</w:t>
      </w:r>
    </w:p>
    <w:p w:rsidR="0065042D" w:rsidRPr="0065042D" w:rsidRDefault="0065042D" w:rsidP="0065042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экологической культуры и чувства ответственности за состояние окружающей среды с учетом региональных особенностей.</w:t>
      </w:r>
    </w:p>
    <w:p w:rsidR="0065042D" w:rsidRPr="0065042D" w:rsidRDefault="0065042D" w:rsidP="0065042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приемов, умений и навыков по организации поисковой и исследовательской деятельности, самостоятельной познавательной деятельности, проведения опытов.</w:t>
      </w:r>
    </w:p>
    <w:p w:rsidR="0065042D" w:rsidRPr="0065042D" w:rsidRDefault="0065042D" w:rsidP="0065042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потребности в здоровом образе жизни.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Воспитательные</w:t>
      </w:r>
    </w:p>
    <w:p w:rsidR="0065042D" w:rsidRPr="0065042D" w:rsidRDefault="0065042D" w:rsidP="0065042D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интерес к миру живых существ.</w:t>
      </w:r>
    </w:p>
    <w:p w:rsidR="0065042D" w:rsidRPr="0065042D" w:rsidRDefault="0065042D" w:rsidP="0065042D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ответственное отношение к порученному делу.</w:t>
      </w:r>
    </w:p>
    <w:p w:rsidR="0065042D" w:rsidRPr="0065042D" w:rsidRDefault="0065042D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042D" w:rsidRPr="0065042D" w:rsidRDefault="0065042D" w:rsidP="0065042D">
      <w:pPr>
        <w:ind w:firstLine="42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65042D">
        <w:rPr>
          <w:rStyle w:val="10"/>
          <w:b/>
          <w:color w:val="000000" w:themeColor="text1"/>
          <w:sz w:val="28"/>
          <w:szCs w:val="28"/>
        </w:rPr>
        <w:t>Планируемые результаты обучения.</w:t>
      </w:r>
    </w:p>
    <w:p w:rsidR="0065042D" w:rsidRPr="0065042D" w:rsidRDefault="0065042D" w:rsidP="0065042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участия в конкурсах различного уровня, фестивалях, смотрах, соревнованиях.</w:t>
      </w:r>
    </w:p>
    <w:p w:rsidR="0065042D" w:rsidRPr="0065042D" w:rsidRDefault="0065042D" w:rsidP="0065042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повышение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коммуникативности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5042D" w:rsidRPr="0065042D" w:rsidRDefault="0065042D" w:rsidP="0065042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появление и поддержание мотивации к углубленному изучению биологии и экологии;</w:t>
      </w:r>
    </w:p>
    <w:p w:rsidR="0065042D" w:rsidRPr="0065042D" w:rsidRDefault="0065042D" w:rsidP="0065042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умение пользоваться современными источниками информации и давать аргументированную оценку информации по биологическим вопросам; работать с научной и учебной литературой;</w:t>
      </w:r>
    </w:p>
    <w:p w:rsidR="0065042D" w:rsidRPr="0065042D" w:rsidRDefault="0065042D" w:rsidP="0065042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сформировавшиеся биолого-экологические знания, умения и навыки, одновременно приобретенные навыки организации внеклассной эколого-краеведческой работы: проведения викторин, бесед, классных часов с учащимися начальной школы;</w:t>
      </w:r>
    </w:p>
    <w:p w:rsidR="0065042D" w:rsidRPr="0065042D" w:rsidRDefault="0065042D" w:rsidP="0065042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ведение здорового образа жизни.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форм организации контроля и оценки качества знаний дополнительного образования, наиболее эффективно используются такие, как: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Смотр знаний, умений и навыков (олимпиада, викторина, интеллектуальная разминка и прочее).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Проектно-исследовательская работа.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Творческий отчет об экскурсии, о проведении опыта, наблюдения, о проведении внеклассного мероприятия.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Отчетная выставка.</w:t>
      </w:r>
    </w:p>
    <w:p w:rsidR="0065042D" w:rsidRPr="0065042D" w:rsidRDefault="0065042D" w:rsidP="0065042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042D" w:rsidRPr="0065042D" w:rsidRDefault="0065042D" w:rsidP="0065042D">
      <w:pPr>
        <w:ind w:firstLine="425"/>
        <w:jc w:val="center"/>
        <w:rPr>
          <w:rStyle w:val="10"/>
          <w:b/>
          <w:color w:val="000000" w:themeColor="text1"/>
          <w:sz w:val="28"/>
          <w:szCs w:val="28"/>
        </w:rPr>
      </w:pPr>
      <w:r w:rsidRPr="0065042D">
        <w:rPr>
          <w:rStyle w:val="10"/>
          <w:b/>
          <w:color w:val="000000" w:themeColor="text1"/>
          <w:sz w:val="28"/>
          <w:szCs w:val="28"/>
        </w:rPr>
        <w:t>Методы, формы и средства обучения.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Формы организации деятельности учащихся на занятиях</w:t>
      </w:r>
    </w:p>
    <w:p w:rsidR="0065042D" w:rsidRPr="0065042D" w:rsidRDefault="0065042D" w:rsidP="0065042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Групповая</w:t>
      </w:r>
    </w:p>
    <w:p w:rsidR="0065042D" w:rsidRPr="0065042D" w:rsidRDefault="0065042D" w:rsidP="0065042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Индивидуальная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Формы и методы, используемые в работе по программе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>Словесно-иллюстративные методы</w:t>
      </w:r>
      <w:r w:rsidRPr="006504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рассказ, беседа, дискуссия, работа с биологической литературой.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Репродуктивные методы:</w:t>
      </w:r>
      <w:r w:rsidRPr="006504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 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воспроизведение полученных знаний во время выступлений.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Частично-поисковые методы</w:t>
      </w: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 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 систематизации коллекционного материала).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Исследовательские методы</w:t>
      </w: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 работе с микроскопом).</w:t>
      </w:r>
    </w:p>
    <w:p w:rsidR="0065042D" w:rsidRPr="0065042D" w:rsidRDefault="0065042D" w:rsidP="00650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Наглядность</w:t>
      </w:r>
      <w:r w:rsidRPr="0065042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:</w:t>
      </w: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просмотр видео,   компьютерных презентаций, биологических коллекций, плакатов, моделей и макетов.</w:t>
      </w:r>
    </w:p>
    <w:p w:rsidR="0065042D" w:rsidRPr="0065042D" w:rsidRDefault="0065042D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042D" w:rsidRPr="0065042D" w:rsidRDefault="0065042D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042D" w:rsidRPr="0065042D" w:rsidRDefault="0065042D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204D16" w:rsidRPr="0065042D" w:rsidRDefault="00204D16" w:rsidP="006504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65042D" w:rsidRPr="0065042D" w:rsidRDefault="0065042D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5042D" w:rsidRPr="0065042D" w:rsidRDefault="0065042D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Тематический план работы биологического кружка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 Занимательная биология»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75"/>
        <w:gridCol w:w="2227"/>
        <w:gridCol w:w="1606"/>
        <w:gridCol w:w="1507"/>
        <w:gridCol w:w="2129"/>
        <w:gridCol w:w="1541"/>
      </w:tblGrid>
      <w:tr w:rsidR="0065042D" w:rsidRPr="0065042D" w:rsidTr="0065042D">
        <w:trPr>
          <w:trHeight w:val="1005"/>
        </w:trPr>
        <w:tc>
          <w:tcPr>
            <w:tcW w:w="5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2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Темы занятий</w:t>
            </w:r>
          </w:p>
        </w:tc>
        <w:tc>
          <w:tcPr>
            <w:tcW w:w="311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2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Планируемые результаты (</w:t>
            </w:r>
            <w:r w:rsidRPr="0065042D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показатели </w:t>
            </w:r>
            <w:proofErr w:type="spellStart"/>
            <w:r w:rsidRPr="0065042D">
              <w:rPr>
                <w:bCs/>
                <w:i/>
                <w:iCs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65042D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УУД</w:t>
            </w: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65042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Виды/</w:t>
            </w:r>
          </w:p>
          <w:p w:rsidR="0065042D" w:rsidRPr="0065042D" w:rsidRDefault="0065042D" w:rsidP="0065042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формы</w:t>
            </w:r>
          </w:p>
          <w:p w:rsidR="0065042D" w:rsidRPr="0065042D" w:rsidRDefault="0065042D" w:rsidP="006504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контроля</w:t>
            </w:r>
          </w:p>
        </w:tc>
      </w:tr>
      <w:tr w:rsidR="0065042D" w:rsidRPr="0065042D" w:rsidTr="0065042D">
        <w:trPr>
          <w:trHeight w:val="1005"/>
        </w:trPr>
        <w:tc>
          <w:tcPr>
            <w:tcW w:w="5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Теоретических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bCs/>
                <w:iCs/>
                <w:color w:val="000000" w:themeColor="text1"/>
                <w:sz w:val="24"/>
                <w:szCs w:val="24"/>
              </w:rPr>
              <w:t>Практических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65042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65042D" w:rsidRPr="0065042D" w:rsidTr="004C28B7">
        <w:trPr>
          <w:trHeight w:val="330"/>
        </w:trPr>
        <w:tc>
          <w:tcPr>
            <w:tcW w:w="958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Введение (4 часа)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Планирование работы кружка. Выбор актива кружка.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         Умение пользоваться современными источниками информации и давать аргументированную оценку информации по биологическим вопросам; работать с научной и учебной литературой;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Природа - наш общий дом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F6A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2F6A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Способствовать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         Умение пользоваться современными источниками информации и давать аргументированную оценку информации по биологическим вопросам; работать с научной и учебной литературой;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Зоология – наука о животных. История развития зоологии.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F6A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2F6A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         Умение пользоваться современными источниками информации и давать аргументированную оценку информации по биологическим вопросам; работать с научной и учебной литературой;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Презентация журналов о животных: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«Мир животных», «Юный натуралист», «В мире животных», «Муравейник», «Филя»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F6A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Расширять кругозор, что является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необходимым для любого культурного человека.</w:t>
            </w:r>
          </w:p>
          <w:p w:rsidR="0065042D" w:rsidRPr="0065042D" w:rsidRDefault="0065042D" w:rsidP="002F6A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         Умение пользоваться современными источниками информации и давать аргументированную оценку информации по биологическим вопросам; работать с научной и учебной литературой;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 xml:space="preserve"> Рассказ, беседа, дискуссия, работа с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биологической литературой.</w:t>
            </w:r>
          </w:p>
        </w:tc>
      </w:tr>
      <w:tr w:rsidR="0065042D" w:rsidRPr="0065042D" w:rsidTr="00431AB9">
        <w:trPr>
          <w:trHeight w:val="330"/>
        </w:trPr>
        <w:tc>
          <w:tcPr>
            <w:tcW w:w="958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Биологическая лаборатория (4 ч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Лабораторное оборудование и приемы работы с ним.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Исследования природы с помощью микроскопа. Правила работы с микроскопом.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ии у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Рассматривание готовых микропрепаратов. Клетки одноклеточных животных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Рассматривание готовых микропрепаратов Клетки многоклеточных животных.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Расширять кругозор, что является необходимым для любого культурного человека.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Способствовать популяризац</w:t>
            </w:r>
            <w:proofErr w:type="gramStart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 у у</w:t>
            </w:r>
            <w:proofErr w:type="gramEnd"/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чащихся биологических и экологических знаний.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5F3124">
        <w:trPr>
          <w:trHeight w:val="330"/>
        </w:trPr>
        <w:tc>
          <w:tcPr>
            <w:tcW w:w="958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Мир животных (22 ч)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Мир одноклеточных животных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Формирование экологической культуры и чувства ответственности за состояние окружающей среды с учетом региональных особенностей.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Инфузория –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туфелька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Ознакомление с видовым составом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 xml:space="preserve"> Рассказ, беседа,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Черви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Улитки и ракушки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Насекомые: друзья и враги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Ознакомление с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 xml:space="preserve"> Рассказ,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Мир аквариума. Условия содержания рыб в аквариуме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Чудовища морских глубин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Земноводные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Ящерицы, черепахи, крокодилы, змеи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Птицы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Млекопитающие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Домашние животные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навыков общение и коммуникации.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творческих способностей ребенка.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Хищники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Формирование экологической культуры и чувства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ответственности за состояние окружающей среды с учетом региональных особенностей.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 xml:space="preserve"> Рассказ, беседа, дискуссия,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Обезьяны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Воспитывать интерес к миру живых существ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Семьи животных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Воспитывать интерес к миру живых существ.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Животный мир северных лесов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Животный мир тропических лесов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Животный мир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городов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Воспитывать интерес к миру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живых существ.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 xml:space="preserve"> Рассказ, беседа,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Странные животные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Воспитывать интерес к миру живых существ.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Необыкновенные животные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Воспитывать интерес к миру живых существ.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Зоологический чемпионат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Формирование приемов, умений и навыков по организации поисковой и исследовательской деятельности, самостоятельной познавательной деятельности, проведения опытов.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812E31">
        <w:trPr>
          <w:trHeight w:val="330"/>
        </w:trPr>
        <w:tc>
          <w:tcPr>
            <w:tcW w:w="958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Животные под охраной (4 ч)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Животные в Красной книге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навыков общение и коммуникации.</w:t>
            </w:r>
          </w:p>
          <w:p w:rsidR="0065042D" w:rsidRPr="0065042D" w:rsidRDefault="0065042D" w:rsidP="00650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творческих способностей ребенка.</w:t>
            </w:r>
          </w:p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  <w:tr w:rsidR="0065042D" w:rsidRPr="0065042D" w:rsidTr="0065042D">
        <w:trPr>
          <w:trHeight w:val="330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Редкие животные Воронежской </w:t>
            </w: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 xml:space="preserve">Формирование экологической культуры и чувства ответственности за состояние 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окружающей среды с учетом региональных особенностей.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 Рассказ, беседа, дискуссия, работа с биологическо</w:t>
            </w:r>
            <w:r w:rsidRPr="0065042D">
              <w:rPr>
                <w:color w:val="000000" w:themeColor="text1"/>
                <w:shd w:val="clear" w:color="auto" w:fill="FFFFFF"/>
              </w:rPr>
              <w:lastRenderedPageBreak/>
              <w:t>й литературой.</w:t>
            </w:r>
          </w:p>
        </w:tc>
      </w:tr>
      <w:tr w:rsidR="0065042D" w:rsidRPr="0065042D" w:rsidTr="0065042D">
        <w:trPr>
          <w:trHeight w:val="315"/>
        </w:trPr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Редкие животные Кантемировского района</w:t>
            </w:r>
          </w:p>
        </w:tc>
        <w:tc>
          <w:tcPr>
            <w:tcW w:w="16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5042D" w:rsidRPr="0065042D" w:rsidRDefault="0065042D" w:rsidP="00204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Формирование экологической культуры и чувства ответственности за состояние окружающей среды с учетом региональных особенностей.</w:t>
            </w:r>
          </w:p>
        </w:tc>
        <w:tc>
          <w:tcPr>
            <w:tcW w:w="1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42D" w:rsidRPr="0065042D" w:rsidRDefault="0065042D" w:rsidP="002F6A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5042D">
              <w:rPr>
                <w:color w:val="000000" w:themeColor="text1"/>
                <w:shd w:val="clear" w:color="auto" w:fill="FFFFFF"/>
              </w:rPr>
              <w:t> Рассказ, беседа, дискуссия, работа с биологической литературой.</w:t>
            </w:r>
          </w:p>
        </w:tc>
      </w:tr>
    </w:tbl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 «Введение» (4 часа)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Природа - наш общий дом. Среды жизни и места обитания. Зоология - наука о животных. Многообразие животных. Значение животных. История зоологии. Аристотель,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Антони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ванн Левенгук, Карл Линней, Чарльз Дарвин, П.С.Паллас, И.И.Мечников, И.П.Павлов. Презентация журналов о животных: «Мир животных», «Юный натуралист», «В мире животных», «Муравейник», «Филя».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Тема «Биологическая лаборатория» 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часа)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Лабораторное оборудование и приемы работы с ним. Исследования природы с помощью микроскопа. Устройство микроскопа. Электронный микроскоп. Правила работы с микроскопом. Рассматривание готовых микропрепаратов. Клетки одноклеточных животных. Клетки многоклеточных животных.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 «Мир животных » (22 часа)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 одноклеточных животных. Амеба обыкновенная, инфузория – туфелька. Выращивание культуры инфузории – туфельки. Черви. Черви паразиты, профилактика глистных заболеваний. Улитки и ракушки. Беззубка, виноградная улитка, мидия, морской гребешок. Практическая работа «Определение по годичным кольцам возраст раковины». Насекомые: друзья и враги. Типы размножения насекомых. Малярийный комар, божья коровка, муравьи, бабочки.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Рыбы. Особенности строения, их приспособленность к водной среде. Пресноводные, морские рыбы. Значение рыб и их охрана.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Рыбы в аквариуме. Условия содержания рыб в аквариуме. Болезни и враги аквариумных рыбок.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Чудовища морских глубин. Осьминог, китовая акула, кальмар, белая акула.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Земноводные. Особенности земноводных, их значение для человека и в природе. Лягушки, головастики, тритоны, саламандры. Легенды и мифы о лягушках.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Ящерицы, черепахи, крокодилы, змеи. Особенности строения, их приспособленность к жизни на суше. Многообразие пресмыкающихся. Древние пресмыкающиеся – динозавры. Ядовитые и неядовитые змеи. Первая помощь при укусах змей.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Птицы, их приспособленность к полету. Происхождение птиц. Многообразие птиц. Птицы – рекордсмены. Роль птиц в жизни человека. Как сделать кормушки для птиц.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Млекопитающие, среды жизни и места обитания. Признаки млекопитающих. Значение для человека. 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Удивительные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утконос и ехидна. Как правильно кормить ежа. Бобры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Домашние животные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История одомашнивания , предки домашних животных. Собака – друг человека. Хищники, их значение в природе,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Обезьяны. Гиббон, орангутанг, горилла, шимпанзе. Сообщества обезьян.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Семьи животных. Пингвины, как высиживают яйца. Почему детеныши животных выглядят иначе, чем взрослые особи. Каким образом животные укрывают своих детенышей от врагов. Пчелиная семья. Муравьи.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Животный мир северных лесов. Лес весной и летом. Зимовка животных. Бобры. Медведи.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Животный мир тропических лесов. Особенности тропического леса, его представители.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Ярусность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леса. Приспособление к жизни на деревьях.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Животный мир городов. Какие животные обитают в городах и почему другие животные не селятся в городах. Термиты, голуби, тараканы, мыши.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Странные животные. Тукан, панголин, светящиеся медузы, голожаберные моллюски, утконос, илистый попрыгунчик, рыба-стрелец.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Необыкновенные животные. Гигантская белая акула- «чемпион по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кусанию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губк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а-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примитивное морское животное, стриж-колючехвост- самое быстрое животное , парусник- самое быстрое морское животное.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Венерк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моллюск.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Голубой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кит – самое большое животное. Африканский сло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н-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самое крупное 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наземное животное. Крачки 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–п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утешественники. Гепард – самое быстрое животное на суше.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Зоологический чемпионат: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-викторина о животных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-решение кроссвордов и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сканвордов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животных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-правда ли, что…..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-угадай животное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 «Животные под охраной»(4 часа)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История создания Красной книги. Животные в Красной книге.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Редкие животные Волгоградской области. Жук-олень. Махаон. Бражник карликовый. Шмель степной. Стерлядь. Малый лебедь. Беркут. Дрофа. Выхухоль русская. Филин. Черный жаворонок. Средний дятел. Сапсан. Скопа. Малая крачка. Толстая перловица.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Редкие животные Урюпинского района. 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Орел степной, орел-могильник, канюк, змееяд, осоед европейский,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сокол-балобан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журавли - серый и красавка, богомолы, жук-олень, пчела-плотник, разные виды шмелей, сколия-гигант, орденская лента, махаон.</w:t>
      </w:r>
      <w:proofErr w:type="gramEnd"/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96559" w:rsidRPr="0065042D" w:rsidRDefault="00C96559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96559" w:rsidRPr="0065042D" w:rsidRDefault="00C96559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Литература</w:t>
      </w:r>
    </w:p>
    <w:p w:rsidR="00204D16" w:rsidRPr="0065042D" w:rsidRDefault="00204D16" w:rsidP="00204D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В.А. Алексеев 300 вопросов и ответов о животных, Ярославль «Академия развития», 1997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Доусвелл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Неизвестное об 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известном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Животные, «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Росмен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1997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Брем А. Жизнь животных. М.: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Эксмо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2004.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Эндрю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Клив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Удивительные животные</w:t>
      </w: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Белфакс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Магна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Букс, 1995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Эндрю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Клив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Аквариумные рыбки.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Белфакс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Магна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Букс, 1996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Акимушкин</w:t>
      </w:r>
      <w:proofErr w:type="gram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И. И. Клоачные, сумчатые, насекомоядные, хищные, непарнокопытные и парнокопытные. Молодая гвардия , 1971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В. П. Ситников, Г. П.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Шалаева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Е. В.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Ситникова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Л. В. </w:t>
      </w: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Кашинская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Мир животных АСТ, Слово, 2010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zoodrug.ru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Энциклопедия животного мира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animals.3dn.ru</w:t>
      </w:r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Большая энциклопедия животных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theanimalworld.ru</w:t>
      </w:r>
      <w:proofErr w:type="spellEnd"/>
      <w:r w:rsidRPr="00650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Животные / Мир животных</w:t>
      </w:r>
    </w:p>
    <w:p w:rsidR="00204D16" w:rsidRPr="0065042D" w:rsidRDefault="00204D16" w:rsidP="00204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25C2" w:rsidRPr="0065042D" w:rsidRDefault="00F525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525C2" w:rsidRPr="0065042D" w:rsidSect="00F71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DA8"/>
    <w:multiLevelType w:val="multilevel"/>
    <w:tmpl w:val="D818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96F79"/>
    <w:multiLevelType w:val="multilevel"/>
    <w:tmpl w:val="7E04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6F24B8"/>
    <w:multiLevelType w:val="multilevel"/>
    <w:tmpl w:val="D840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E5621"/>
    <w:multiLevelType w:val="multilevel"/>
    <w:tmpl w:val="F944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D5962"/>
    <w:multiLevelType w:val="hybridMultilevel"/>
    <w:tmpl w:val="FD705508"/>
    <w:lvl w:ilvl="0" w:tplc="E2241676">
      <w:start w:val="11"/>
      <w:numFmt w:val="decimal"/>
      <w:lvlText w:val="%1"/>
      <w:lvlJc w:val="left"/>
      <w:pPr>
        <w:tabs>
          <w:tab w:val="num" w:pos="1125"/>
        </w:tabs>
        <w:ind w:left="1125" w:hanging="7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1545F8"/>
    <w:multiLevelType w:val="multilevel"/>
    <w:tmpl w:val="1A26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F3F4E"/>
    <w:multiLevelType w:val="multilevel"/>
    <w:tmpl w:val="C66C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766543"/>
    <w:multiLevelType w:val="multilevel"/>
    <w:tmpl w:val="2B72F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033BDD"/>
    <w:multiLevelType w:val="multilevel"/>
    <w:tmpl w:val="880A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E36035"/>
    <w:multiLevelType w:val="multilevel"/>
    <w:tmpl w:val="296E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453F83"/>
    <w:multiLevelType w:val="multilevel"/>
    <w:tmpl w:val="00E46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B600BA"/>
    <w:multiLevelType w:val="multilevel"/>
    <w:tmpl w:val="FEDCD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2B5F3F"/>
    <w:multiLevelType w:val="multilevel"/>
    <w:tmpl w:val="9F62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E0285B"/>
    <w:multiLevelType w:val="multilevel"/>
    <w:tmpl w:val="DC3CA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CF6F47"/>
    <w:multiLevelType w:val="multilevel"/>
    <w:tmpl w:val="A052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5"/>
  </w:num>
  <w:num w:numId="6">
    <w:abstractNumId w:val="11"/>
  </w:num>
  <w:num w:numId="7">
    <w:abstractNumId w:val="9"/>
  </w:num>
  <w:num w:numId="8">
    <w:abstractNumId w:val="14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D16"/>
    <w:rsid w:val="00204D16"/>
    <w:rsid w:val="003F7ECC"/>
    <w:rsid w:val="0065042D"/>
    <w:rsid w:val="006E1735"/>
    <w:rsid w:val="008E61E0"/>
    <w:rsid w:val="009976FC"/>
    <w:rsid w:val="00A22EB4"/>
    <w:rsid w:val="00A57F75"/>
    <w:rsid w:val="00B13353"/>
    <w:rsid w:val="00C96559"/>
    <w:rsid w:val="00CF76D7"/>
    <w:rsid w:val="00E05B9D"/>
    <w:rsid w:val="00E56D23"/>
    <w:rsid w:val="00F525C2"/>
    <w:rsid w:val="00F71F11"/>
    <w:rsid w:val="00F85169"/>
    <w:rsid w:val="00FE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4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ветлый список1"/>
    <w:basedOn w:val="a1"/>
    <w:uiPriority w:val="61"/>
    <w:rsid w:val="0065042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65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42D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65042D"/>
  </w:style>
  <w:style w:type="paragraph" w:customStyle="1" w:styleId="c12">
    <w:name w:val="c12"/>
    <w:basedOn w:val="a"/>
    <w:rsid w:val="0065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65042D"/>
  </w:style>
  <w:style w:type="character" w:customStyle="1" w:styleId="10">
    <w:name w:val="Основной текст Знак1"/>
    <w:basedOn w:val="a0"/>
    <w:uiPriority w:val="99"/>
    <w:locked/>
    <w:rsid w:val="0065042D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c28">
    <w:name w:val="c28"/>
    <w:basedOn w:val="a0"/>
    <w:rsid w:val="0065042D"/>
  </w:style>
  <w:style w:type="character" w:customStyle="1" w:styleId="c31">
    <w:name w:val="c31"/>
    <w:basedOn w:val="a0"/>
    <w:rsid w:val="00650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55CD9-88F4-4037-A36B-4CBEC7B0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2849</Words>
  <Characters>16242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2017-10-19T21:07:00Z</cp:lastPrinted>
  <dcterms:created xsi:type="dcterms:W3CDTF">2019-09-13T09:11:00Z</dcterms:created>
  <dcterms:modified xsi:type="dcterms:W3CDTF">2020-11-16T06:19:00Z</dcterms:modified>
</cp:coreProperties>
</file>